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71" w:rsidRPr="00D74988" w:rsidRDefault="00340EFC" w:rsidP="00D74988">
      <w:pPr>
        <w:spacing w:after="0" w:line="360" w:lineRule="auto"/>
        <w:jc w:val="center"/>
        <w:rPr>
          <w:b/>
          <w:sz w:val="28"/>
          <w:szCs w:val="28"/>
          <w:lang w:val="en-US"/>
        </w:rPr>
      </w:pPr>
      <w:r w:rsidRPr="00D74988">
        <w:rPr>
          <w:b/>
          <w:sz w:val="28"/>
          <w:szCs w:val="28"/>
          <w:lang w:val="en-US"/>
        </w:rPr>
        <w:t>PERATURAN dan TATA TERTIB PERTANDINGAN BOLA VOLI</w:t>
      </w:r>
    </w:p>
    <w:p w:rsidR="00F04265" w:rsidRDefault="00F04265" w:rsidP="00D74988">
      <w:pPr>
        <w:spacing w:after="0" w:line="360" w:lineRule="auto"/>
        <w:jc w:val="center"/>
        <w:rPr>
          <w:b/>
          <w:sz w:val="28"/>
          <w:szCs w:val="28"/>
          <w:lang w:val="en-US"/>
        </w:rPr>
      </w:pPr>
      <w:r w:rsidRPr="00D74988">
        <w:rPr>
          <w:b/>
          <w:sz w:val="28"/>
          <w:szCs w:val="28"/>
          <w:lang w:val="en-US"/>
        </w:rPr>
        <w:t>PORNAS KORPRI XV TAHUN 2019</w:t>
      </w:r>
    </w:p>
    <w:p w:rsidR="00D74988" w:rsidRPr="00D74988" w:rsidRDefault="00D74988" w:rsidP="00D74988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F04265" w:rsidRDefault="00F04265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MAKSUD DAN TUJUAN</w:t>
      </w:r>
    </w:p>
    <w:p w:rsidR="00F04265" w:rsidRDefault="00F04265" w:rsidP="00D74988">
      <w:pPr>
        <w:spacing w:after="0" w:line="360" w:lineRule="auto"/>
        <w:ind w:left="709"/>
        <w:jc w:val="both"/>
        <w:rPr>
          <w:lang w:val="en-US"/>
        </w:rPr>
      </w:pPr>
      <w:r>
        <w:rPr>
          <w:lang w:val="en-US"/>
        </w:rPr>
        <w:t xml:space="preserve">Melaksanakan pertandingan bola voli dalam rangka PORNAS KORPRI XV </w:t>
      </w:r>
      <w:r w:rsidR="007E137E">
        <w:rPr>
          <w:lang w:val="en-US"/>
        </w:rPr>
        <w:t xml:space="preserve">Tahun </w:t>
      </w:r>
      <w:r>
        <w:rPr>
          <w:lang w:val="en-US"/>
        </w:rPr>
        <w:t>2019 dengan aturan dan ketentuan yang berlaku di PBVSI dan Ketentuan Umum BAPOR KORPRI</w:t>
      </w:r>
    </w:p>
    <w:p w:rsidR="00D74988" w:rsidRDefault="00D74988" w:rsidP="00D74988">
      <w:pPr>
        <w:spacing w:after="0" w:line="360" w:lineRule="auto"/>
        <w:ind w:left="709"/>
        <w:jc w:val="both"/>
        <w:rPr>
          <w:lang w:val="en-US"/>
        </w:rPr>
      </w:pPr>
    </w:p>
    <w:p w:rsidR="00F04265" w:rsidRDefault="00F04265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NAMA KEGIATAN</w:t>
      </w:r>
    </w:p>
    <w:p w:rsidR="00F04265" w:rsidRDefault="00F04265" w:rsidP="00D74988">
      <w:pPr>
        <w:spacing w:after="0" w:line="360" w:lineRule="auto"/>
        <w:ind w:left="709"/>
        <w:jc w:val="both"/>
        <w:rPr>
          <w:lang w:val="en-US"/>
        </w:rPr>
      </w:pPr>
      <w:r>
        <w:rPr>
          <w:lang w:val="en-US"/>
        </w:rPr>
        <w:t>Pertandingan Bola Voli PORNAS KORPRI XV TAHUN 2019</w:t>
      </w:r>
    </w:p>
    <w:p w:rsidR="00D74988" w:rsidRDefault="00D74988" w:rsidP="00D74988">
      <w:pPr>
        <w:spacing w:after="0" w:line="360" w:lineRule="auto"/>
        <w:ind w:left="709"/>
        <w:jc w:val="both"/>
        <w:rPr>
          <w:lang w:val="en-US"/>
        </w:rPr>
      </w:pPr>
    </w:p>
    <w:p w:rsidR="00F04265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JENIS PERTANDINGAN</w:t>
      </w:r>
    </w:p>
    <w:p w:rsidR="007E137E" w:rsidRDefault="007E137E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Beregu Putra dan Beregu Putri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7E137E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TEMPAT DAN WAKTU PELAKSANAAN</w:t>
      </w:r>
    </w:p>
    <w:p w:rsidR="007E137E" w:rsidRDefault="007E137E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Tanggal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gramStart"/>
      <w:r>
        <w:rPr>
          <w:lang w:val="en-US"/>
        </w:rPr>
        <w:t>10 s/d</w:t>
      </w:r>
      <w:proofErr w:type="gramEnd"/>
      <w:r>
        <w:rPr>
          <w:lang w:val="en-US"/>
        </w:rPr>
        <w:t xml:space="preserve"> 19 November 2019</w:t>
      </w:r>
    </w:p>
    <w:p w:rsidR="007E137E" w:rsidRDefault="007E137E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Tempat</w:t>
      </w:r>
      <w:r>
        <w:rPr>
          <w:lang w:val="en-US"/>
        </w:rPr>
        <w:tab/>
      </w:r>
      <w:r>
        <w:rPr>
          <w:lang w:val="en-US"/>
        </w:rPr>
        <w:tab/>
        <w:t>: GOR Depati Bahrein Kacang Pedang, Pangkalpinang Bangka Belitung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7E137E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PESERTA</w:t>
      </w:r>
    </w:p>
    <w:p w:rsidR="007E137E" w:rsidRDefault="007E137E" w:rsidP="00D7498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Peserta / pemain adalah anggota Korpri yang memenuhi persyaratan sesuai dengan ketentuan umum panitia pusat PORNAS KORPRI XV Tahun 2019</w:t>
      </w:r>
    </w:p>
    <w:p w:rsidR="007E137E" w:rsidRDefault="007E137E" w:rsidP="00D7498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Setiap unit BAPOR KORPRI hanya diperbolehkan mengirim 1 regu putra dan 1 regu putri</w:t>
      </w:r>
    </w:p>
    <w:p w:rsidR="007E137E" w:rsidRDefault="007E137E" w:rsidP="00D7498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Setiap tim berjumlah maksimal 12 pemail dan 3 orang official</w:t>
      </w:r>
    </w:p>
    <w:p w:rsidR="007E137E" w:rsidRDefault="007E137E" w:rsidP="00D7498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Pemain hanya boleh terdaftar pada satu tim</w:t>
      </w:r>
    </w:p>
    <w:p w:rsidR="00D74988" w:rsidRDefault="00D74988" w:rsidP="00D74988">
      <w:pPr>
        <w:pStyle w:val="ListParagraph"/>
        <w:spacing w:after="0" w:line="360" w:lineRule="auto"/>
        <w:ind w:left="1080"/>
        <w:jc w:val="both"/>
        <w:rPr>
          <w:lang w:val="en-US"/>
        </w:rPr>
      </w:pPr>
    </w:p>
    <w:p w:rsidR="007E137E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SERAGAM PEMAIN DAN OFFICIAL</w:t>
      </w:r>
    </w:p>
    <w:p w:rsidR="007E137E" w:rsidRDefault="007E137E" w:rsidP="00D7498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Pemain harus memakai kostum yang seragam dengan nomor dada dan nomor punggung 1 s/d 18, dengan ketentuan ukuran nomor dada 2 x 15 cm dan nomor punggung 2 x 30 cm</w:t>
      </w:r>
    </w:p>
    <w:p w:rsidR="007E137E" w:rsidRDefault="007E137E" w:rsidP="00D7498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Apabila memakai libero, kostumnya harus bernomor dan warnanya kontras dengan seragam anggota tim yang lain</w:t>
      </w:r>
    </w:p>
    <w:p w:rsidR="007E137E" w:rsidRDefault="007E137E" w:rsidP="00D7498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Kapten regu harus memakai tanda kapten permanen dibawah nomor dada dengan ukuran 2 x 8 cm</w:t>
      </w:r>
    </w:p>
    <w:p w:rsidR="007E137E" w:rsidRDefault="007E137E" w:rsidP="00D7498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Official yang mendampingi tim dan duduk dibangku cadangan (maksimum 3 orang) harus memakai seragam, baik baju/kaos maupun celananya</w:t>
      </w:r>
    </w:p>
    <w:p w:rsidR="00D74988" w:rsidRDefault="00D74988" w:rsidP="00D74988">
      <w:pPr>
        <w:pStyle w:val="ListParagraph"/>
        <w:spacing w:after="0" w:line="360" w:lineRule="auto"/>
        <w:ind w:left="1080"/>
        <w:jc w:val="both"/>
        <w:rPr>
          <w:lang w:val="en-US"/>
        </w:rPr>
      </w:pPr>
    </w:p>
    <w:p w:rsidR="007E137E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PERATURAN PERMAINAN</w:t>
      </w:r>
    </w:p>
    <w:p w:rsidR="007E137E" w:rsidRDefault="007E137E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Peraturan Permainan yang digunakan adalah Peraturan Permainan PBVSI yang terbaru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7E137E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lastRenderedPageBreak/>
        <w:t>SISTEM PERTANDINGAN</w:t>
      </w:r>
    </w:p>
    <w:p w:rsidR="007E137E" w:rsidRDefault="007E137E" w:rsidP="00D749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Untuk babak penyisihan menajdi beberapa pool dengan setiap pool nya melakukan pertandingan ½ kompetisi</w:t>
      </w:r>
    </w:p>
    <w:p w:rsidR="007E137E" w:rsidRDefault="007E137E" w:rsidP="00D749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Untuk babak selanjutnya digunakan sistem gugur (sampai dengan final)</w:t>
      </w:r>
    </w:p>
    <w:p w:rsidR="00D74988" w:rsidRDefault="00D74988" w:rsidP="00D74988">
      <w:pPr>
        <w:pStyle w:val="ListParagraph"/>
        <w:spacing w:after="0" w:line="360" w:lineRule="auto"/>
        <w:ind w:left="1080"/>
        <w:jc w:val="both"/>
        <w:rPr>
          <w:lang w:val="en-US"/>
        </w:rPr>
      </w:pPr>
    </w:p>
    <w:p w:rsidR="007E137E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LAMANYA PERTANDINGAN</w:t>
      </w:r>
    </w:p>
    <w:p w:rsidR="007E137E" w:rsidRDefault="007E137E" w:rsidP="00D749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Untuk babak penyisihan sampai dengan 8 besar digunakan Two Winning Set (dua kemenangan)</w:t>
      </w:r>
    </w:p>
    <w:p w:rsidR="007E137E" w:rsidRDefault="007E137E" w:rsidP="00D7498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Untuk babak semi final dan final dengan sistem Three Winning Set (tiga kemenangan)</w:t>
      </w:r>
    </w:p>
    <w:p w:rsidR="00D74988" w:rsidRDefault="00D74988" w:rsidP="00D74988">
      <w:pPr>
        <w:pStyle w:val="ListParagraph"/>
        <w:spacing w:after="0" w:line="360" w:lineRule="auto"/>
        <w:ind w:left="1080"/>
        <w:jc w:val="both"/>
        <w:rPr>
          <w:lang w:val="en-US"/>
        </w:rPr>
      </w:pPr>
    </w:p>
    <w:p w:rsidR="007E137E" w:rsidRDefault="007E137E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JENJANG NILAI UNTUK ½ KOMPETISI</w:t>
      </w:r>
    </w:p>
    <w:p w:rsidR="007E137E" w:rsidRDefault="007E137E" w:rsidP="00D74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Jumlah kemenangan</w:t>
      </w:r>
    </w:p>
    <w:p w:rsidR="007E137E" w:rsidRDefault="007E137E" w:rsidP="00D74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Nilai kemenangan</w:t>
      </w:r>
    </w:p>
    <w:p w:rsidR="007E137E" w:rsidRDefault="007E137E" w:rsidP="00D749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Menang</w:t>
      </w:r>
      <w:r>
        <w:rPr>
          <w:lang w:val="en-US"/>
        </w:rPr>
        <w:tab/>
        <w:t>: 2 – 0 nilai 3</w:t>
      </w:r>
    </w:p>
    <w:p w:rsidR="007E137E" w:rsidRDefault="007E137E" w:rsidP="00D749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Menang</w:t>
      </w:r>
      <w:r>
        <w:rPr>
          <w:lang w:val="en-US"/>
        </w:rPr>
        <w:tab/>
        <w:t>: 2 - 1 nilai 2</w:t>
      </w:r>
    </w:p>
    <w:p w:rsidR="007E137E" w:rsidRDefault="007E137E" w:rsidP="00D749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Kalah</w:t>
      </w:r>
      <w:r>
        <w:rPr>
          <w:lang w:val="en-US"/>
        </w:rPr>
        <w:tab/>
      </w:r>
      <w:r>
        <w:rPr>
          <w:lang w:val="en-US"/>
        </w:rPr>
        <w:tab/>
        <w:t>: 1 – 2 nilai 1</w:t>
      </w:r>
    </w:p>
    <w:p w:rsidR="007E137E" w:rsidRDefault="007E137E" w:rsidP="00D749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Kalah</w:t>
      </w:r>
      <w:r>
        <w:rPr>
          <w:lang w:val="en-US"/>
        </w:rPr>
        <w:tab/>
      </w:r>
      <w:r>
        <w:rPr>
          <w:lang w:val="en-US"/>
        </w:rPr>
        <w:tab/>
        <w:t>: 0 – 2 nilai 0</w:t>
      </w:r>
    </w:p>
    <w:p w:rsidR="007E137E" w:rsidRDefault="007B61ED" w:rsidP="00D74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Paling banyak niali kemenangan</w:t>
      </w:r>
    </w:p>
    <w:p w:rsidR="007B61ED" w:rsidRDefault="007B61ED" w:rsidP="00D74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Paling banyak set kemenangan dibagi set kekalahan</w:t>
      </w:r>
    </w:p>
    <w:p w:rsidR="007B61ED" w:rsidRDefault="007B61ED" w:rsidP="00D74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Paling banyak jumlah</w:t>
      </w:r>
      <w:r w:rsidR="005C12A6">
        <w:rPr>
          <w:lang w:val="en-US"/>
        </w:rPr>
        <w:t xml:space="preserve"> biji kemenangan dibagi biji kekalahan</w:t>
      </w:r>
    </w:p>
    <w:p w:rsidR="005C12A6" w:rsidRDefault="005C12A6" w:rsidP="00D7498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Menang dalam pertandingan antara regu tersebut</w:t>
      </w:r>
    </w:p>
    <w:p w:rsidR="00D74988" w:rsidRDefault="00D74988" w:rsidP="00D74988">
      <w:pPr>
        <w:pStyle w:val="ListParagraph"/>
        <w:spacing w:after="0" w:line="360" w:lineRule="auto"/>
        <w:ind w:left="1080"/>
        <w:jc w:val="both"/>
        <w:rPr>
          <w:lang w:val="en-US"/>
        </w:rPr>
      </w:pPr>
    </w:p>
    <w:p w:rsidR="005C12A6" w:rsidRDefault="005C12A6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WASIT, DEWAN HAKIM , SRC</w:t>
      </w:r>
    </w:p>
    <w:p w:rsidR="005C12A6" w:rsidRDefault="005C12A6" w:rsidP="00D749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Wasit yang bertugas adalah wasit nasional PBVSI</w:t>
      </w:r>
    </w:p>
    <w:p w:rsidR="005C12A6" w:rsidRDefault="005C12A6" w:rsidP="00D749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SRC yang bertugas adalah RSC dari PBVSI</w:t>
      </w:r>
    </w:p>
    <w:p w:rsidR="005C12A6" w:rsidRDefault="005C12A6" w:rsidP="00D749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Dewan hakim yang bertugas adalah Dewan Hakim dari PBVSI</w:t>
      </w:r>
    </w:p>
    <w:p w:rsidR="00D74988" w:rsidRDefault="00D74988" w:rsidP="00D74988">
      <w:pPr>
        <w:pStyle w:val="ListParagraph"/>
        <w:spacing w:after="0" w:line="360" w:lineRule="auto"/>
        <w:ind w:left="1080"/>
        <w:jc w:val="both"/>
        <w:rPr>
          <w:lang w:val="en-US"/>
        </w:rPr>
      </w:pPr>
    </w:p>
    <w:p w:rsidR="005C12A6" w:rsidRDefault="005C12A6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PROTES</w:t>
      </w:r>
    </w:p>
    <w:p w:rsidR="005C12A6" w:rsidRDefault="005C12A6" w:rsidP="00D7498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Protes harus diajukan secara tertulis paling lambat 15 menit setelah selesainya pertandingan, ditandatangani oleh kapten atau manager tim</w:t>
      </w:r>
    </w:p>
    <w:p w:rsidR="005C12A6" w:rsidRDefault="005C12A6" w:rsidP="00D7498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Protes tertulis harus disertasi uang protes sebesar Rp. 2.500.000,- (dua juta lima ratus ribu rupiah)</w:t>
      </w:r>
    </w:p>
    <w:p w:rsidR="005C12A6" w:rsidRDefault="005C12A6" w:rsidP="00D7498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Diterima atau tidaknya protes tersebut akan disampaikan secara tertulis oleh panitia</w:t>
      </w:r>
    </w:p>
    <w:p w:rsidR="00D74988" w:rsidRDefault="00D74988" w:rsidP="00D74988">
      <w:pPr>
        <w:pStyle w:val="ListParagraph"/>
        <w:spacing w:after="0" w:line="360" w:lineRule="auto"/>
        <w:ind w:left="1080"/>
        <w:jc w:val="both"/>
        <w:rPr>
          <w:lang w:val="en-US"/>
        </w:rPr>
      </w:pPr>
    </w:p>
    <w:p w:rsidR="005C12A6" w:rsidRDefault="005C12A6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W.O</w:t>
      </w:r>
    </w:p>
    <w:p w:rsidR="005C12A6" w:rsidRDefault="005C12A6" w:rsidP="00D749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Regu yang datang terlambat lebih dari 15 menit dari jadwal dinyatakan kalh WO, terkecuali keterlambatannya</w:t>
      </w:r>
      <w:r w:rsidR="00D74988">
        <w:rPr>
          <w:lang w:val="en-US"/>
        </w:rPr>
        <w:t xml:space="preserve"> bukan karen kelalaian atau kesengajaan</w:t>
      </w:r>
    </w:p>
    <w:p w:rsidR="00D74988" w:rsidRDefault="00D74988" w:rsidP="00D749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Regu yang menolak bertanding atau meninggalkan lapangan yang sedang berjalan, dikenakan sanksi WO atau diskualifikasi</w:t>
      </w:r>
    </w:p>
    <w:p w:rsidR="00D74988" w:rsidRDefault="00D74988" w:rsidP="00D749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Regu yang membuat keributan di lapangan, bisa dikenakan sanksi WO</w:t>
      </w:r>
    </w:p>
    <w:p w:rsidR="00D74988" w:rsidRDefault="00D74988" w:rsidP="00D749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Regu yang tidak lengkap pemainnya dinyatakan kalah WO</w:t>
      </w:r>
    </w:p>
    <w:p w:rsidR="00D74988" w:rsidRDefault="00D74988" w:rsidP="00D74988">
      <w:pPr>
        <w:spacing w:after="0" w:line="360" w:lineRule="auto"/>
        <w:jc w:val="both"/>
        <w:rPr>
          <w:lang w:val="en-US"/>
        </w:rPr>
      </w:pPr>
    </w:p>
    <w:p w:rsidR="00D74988" w:rsidRPr="00D74988" w:rsidRDefault="00D74988" w:rsidP="00D74988">
      <w:pPr>
        <w:spacing w:after="0" w:line="360" w:lineRule="auto"/>
        <w:jc w:val="both"/>
        <w:rPr>
          <w:lang w:val="en-US"/>
        </w:rPr>
      </w:pPr>
    </w:p>
    <w:p w:rsidR="00D74988" w:rsidRDefault="00D74988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lastRenderedPageBreak/>
        <w:t>TECHNICAL MEETING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Dilaksanakan</w:t>
      </w:r>
      <w:r>
        <w:rPr>
          <w:lang w:val="en-US"/>
        </w:rPr>
        <w:tab/>
        <w:t>: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Hari/Tanggal</w:t>
      </w:r>
      <w:r>
        <w:rPr>
          <w:lang w:val="en-US"/>
        </w:rPr>
        <w:tab/>
        <w:t>: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Waktu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>Tempat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D74988" w:rsidRDefault="00D74988" w:rsidP="00D749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LAIN-LAIN</w:t>
      </w:r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Hal-hal lain yang belum tercakup dalam peraturan dan tata tertib ini, akan dibicarakan dalam </w:t>
      </w:r>
      <w:proofErr w:type="gramStart"/>
      <w:r>
        <w:rPr>
          <w:lang w:val="en-US"/>
        </w:rPr>
        <w:t>Technical  Meeting</w:t>
      </w:r>
      <w:proofErr w:type="gramEnd"/>
    </w:p>
    <w:p w:rsid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tbl>
      <w:tblPr>
        <w:tblStyle w:val="TableGrid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1"/>
      </w:tblGrid>
      <w:tr w:rsidR="00D74988" w:rsidTr="00D74988">
        <w:trPr>
          <w:jc w:val="right"/>
        </w:trPr>
        <w:tc>
          <w:tcPr>
            <w:tcW w:w="5031" w:type="dxa"/>
          </w:tcPr>
          <w:p w:rsidR="00D74988" w:rsidRDefault="00D74988" w:rsidP="00D74988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Jakarta,      September 2019</w:t>
            </w:r>
          </w:p>
          <w:p w:rsidR="00D74988" w:rsidRDefault="00D74988" w:rsidP="00D74988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</w:p>
          <w:p w:rsidR="00D74988" w:rsidRDefault="00D74988" w:rsidP="00D74988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</w:p>
          <w:p w:rsidR="00D74988" w:rsidRDefault="00D74988" w:rsidP="00D74988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Ttd</w:t>
            </w:r>
          </w:p>
          <w:p w:rsidR="00D74988" w:rsidRDefault="00D74988" w:rsidP="00D74988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</w:p>
          <w:p w:rsidR="00D74988" w:rsidRDefault="00D74988" w:rsidP="00D74988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</w:p>
          <w:p w:rsidR="00D74988" w:rsidRDefault="00D74988" w:rsidP="00D74988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PANPEL BOLA VOLI PORNAS KORPRI XV TAHUN 2019</w:t>
            </w:r>
          </w:p>
        </w:tc>
      </w:tr>
    </w:tbl>
    <w:p w:rsidR="00D74988" w:rsidRPr="00D74988" w:rsidRDefault="00D74988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7E137E" w:rsidRPr="007E137E" w:rsidRDefault="007E137E" w:rsidP="00D74988">
      <w:pPr>
        <w:pStyle w:val="ListParagraph"/>
        <w:spacing w:after="0" w:line="360" w:lineRule="auto"/>
        <w:jc w:val="both"/>
        <w:rPr>
          <w:lang w:val="en-US"/>
        </w:rPr>
      </w:pPr>
    </w:p>
    <w:p w:rsidR="00F04265" w:rsidRPr="00F04265" w:rsidRDefault="00F04265" w:rsidP="00D74988">
      <w:pPr>
        <w:pStyle w:val="ListParagraph"/>
        <w:spacing w:after="0" w:line="360" w:lineRule="auto"/>
        <w:ind w:left="1440"/>
        <w:jc w:val="both"/>
        <w:rPr>
          <w:lang w:val="en-US"/>
        </w:rPr>
      </w:pPr>
    </w:p>
    <w:sectPr w:rsidR="00F04265" w:rsidRPr="00F04265" w:rsidSect="00D74988">
      <w:pgSz w:w="12191" w:h="18711" w:code="1000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AB9"/>
    <w:multiLevelType w:val="hybridMultilevel"/>
    <w:tmpl w:val="62C48C08"/>
    <w:lvl w:ilvl="0" w:tplc="4148B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13569"/>
    <w:multiLevelType w:val="hybridMultilevel"/>
    <w:tmpl w:val="82DE0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5666E"/>
    <w:multiLevelType w:val="hybridMultilevel"/>
    <w:tmpl w:val="71AC56C8"/>
    <w:lvl w:ilvl="0" w:tplc="567AF5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353B87"/>
    <w:multiLevelType w:val="hybridMultilevel"/>
    <w:tmpl w:val="7B062616"/>
    <w:lvl w:ilvl="0" w:tplc="9DDEB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41311C"/>
    <w:multiLevelType w:val="hybridMultilevel"/>
    <w:tmpl w:val="164A7B6E"/>
    <w:lvl w:ilvl="0" w:tplc="5C84C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86FF5"/>
    <w:multiLevelType w:val="hybridMultilevel"/>
    <w:tmpl w:val="FD9269EC"/>
    <w:lvl w:ilvl="0" w:tplc="426A5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764729"/>
    <w:multiLevelType w:val="hybridMultilevel"/>
    <w:tmpl w:val="B6902008"/>
    <w:lvl w:ilvl="0" w:tplc="A1D87A4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224702"/>
    <w:multiLevelType w:val="hybridMultilevel"/>
    <w:tmpl w:val="FFCCFF3A"/>
    <w:lvl w:ilvl="0" w:tplc="6018E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E057B5"/>
    <w:multiLevelType w:val="hybridMultilevel"/>
    <w:tmpl w:val="73585562"/>
    <w:lvl w:ilvl="0" w:tplc="0068E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BE083E"/>
    <w:multiLevelType w:val="hybridMultilevel"/>
    <w:tmpl w:val="BE288A98"/>
    <w:lvl w:ilvl="0" w:tplc="0BDE8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0EFC"/>
    <w:rsid w:val="00175671"/>
    <w:rsid w:val="00340EFC"/>
    <w:rsid w:val="005C12A6"/>
    <w:rsid w:val="007B61ED"/>
    <w:rsid w:val="007E137E"/>
    <w:rsid w:val="00D74988"/>
    <w:rsid w:val="00F0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265"/>
    <w:pPr>
      <w:ind w:left="720"/>
      <w:contextualSpacing/>
    </w:pPr>
  </w:style>
  <w:style w:type="table" w:styleId="TableGrid">
    <w:name w:val="Table Grid"/>
    <w:basedOn w:val="TableNormal"/>
    <w:uiPriority w:val="59"/>
    <w:rsid w:val="00D74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2019-09-24T01:00:00Z</dcterms:created>
  <dcterms:modified xsi:type="dcterms:W3CDTF">2019-09-24T02:18:00Z</dcterms:modified>
</cp:coreProperties>
</file>